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  <w:r w:rsidRPr="00573BE0">
        <w:rPr>
          <w:rFonts w:ascii="Times New Roman" w:hAnsi="Times New Roman"/>
          <w:b/>
          <w:sz w:val="24"/>
          <w:szCs w:val="24"/>
        </w:rPr>
        <w:t xml:space="preserve"> 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>о проведении смотра – конкурса  газет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BE0">
        <w:rPr>
          <w:rFonts w:ascii="Times New Roman" w:hAnsi="Times New Roman"/>
          <w:b/>
          <w:bCs/>
          <w:sz w:val="24"/>
          <w:szCs w:val="24"/>
        </w:rPr>
        <w:t>« Без права на ошибку»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A1F0F" w:rsidRPr="00573BE0" w:rsidRDefault="00EA1F0F" w:rsidP="00EA1F0F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3BE0">
        <w:rPr>
          <w:rFonts w:ascii="Times New Roman" w:hAnsi="Times New Roman"/>
          <w:b/>
          <w:bCs/>
          <w:i/>
          <w:iCs/>
          <w:sz w:val="24"/>
          <w:szCs w:val="24"/>
        </w:rPr>
        <w:t>Учредители и организаторы:</w:t>
      </w:r>
    </w:p>
    <w:p w:rsidR="00EA1F0F" w:rsidRPr="00573BE0" w:rsidRDefault="00EA1F0F" w:rsidP="00EA1F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Управление образования  г.Казани, ГДДТ им. А. Алиша.</w:t>
      </w:r>
    </w:p>
    <w:p w:rsidR="00EA1F0F" w:rsidRPr="00573BE0" w:rsidRDefault="00EA1F0F" w:rsidP="00EA1F0F">
      <w:pPr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73BE0">
        <w:rPr>
          <w:rFonts w:ascii="Times New Roman" w:hAnsi="Times New Roman"/>
          <w:b/>
          <w:bCs/>
          <w:i/>
          <w:iCs/>
          <w:sz w:val="24"/>
          <w:szCs w:val="24"/>
        </w:rPr>
        <w:t>Цели: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развитие творческих, логических способностей детей и подростков, коллективов школьного самоуправления. Привлечение творческих групп подростковых коллективов к проблеме профилактики наркомании, ВИЧ, алкоголизма;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расширение кругозора;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формирование умений интересно и правильно выражать свои мысли;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рождение и накопление коллективного опыта, предметная учеба для всех участников смотра-конкурса.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формирование у детей и подростков грамотного отношения к своему психическому и физическому здоровью, здоровью окружающих;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выработка осознанного негативного отношения к курению, употреблению алкогольных напитков и других психоактивных веществ;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привлечение общественного внимания к социально-негативным явлениям в молодежной среде, поиски путей их решения;</w:t>
      </w:r>
    </w:p>
    <w:p w:rsidR="00EA1F0F" w:rsidRPr="00573BE0" w:rsidRDefault="00EA1F0F" w:rsidP="00EA1F0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формирование социально-позитивного стандарта жизни для любого человека как альтернативы пронаркотическому образу жизни.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3BE0">
        <w:rPr>
          <w:rFonts w:ascii="Times New Roman" w:hAnsi="Times New Roman"/>
          <w:b/>
          <w:i/>
          <w:sz w:val="24"/>
          <w:szCs w:val="24"/>
        </w:rPr>
        <w:t>Задачи конкурса: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усиление работы по первичной профилактике употребления психоактивных веществ в образовательных учреждениях;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поддержка творческих работ учащихся по пропаганде здорового и безопасного образа жизни;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создание в учебных заведениях молодежных периодических самодеятельных печатных органов, направленных на формирование здорового образа жизни;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раскрытие творческой индивидуальности и развитие социально-активной гражданской позиции молодого поколения;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привлечение внимания медицинских работников, работников образовательных учреждений и родительской общественности к проблемам здоровья подрастающего поколения;</w:t>
      </w:r>
    </w:p>
    <w:p w:rsidR="00EA1F0F" w:rsidRPr="00573BE0" w:rsidRDefault="00EA1F0F" w:rsidP="00EA1F0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использование возможностей эстетического воспитания в профилактике употребления психоактивных веществ.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573BE0">
        <w:rPr>
          <w:rFonts w:ascii="Times New Roman" w:hAnsi="Times New Roman"/>
          <w:b/>
          <w:bCs/>
          <w:i/>
          <w:iCs/>
          <w:sz w:val="24"/>
          <w:szCs w:val="24"/>
        </w:rPr>
        <w:t>Условия и порядок проведения: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Городской конкурс проводится в 2 этапа: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 этап – районный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2 этап – городской, проводится 18 марта  </w:t>
      </w:r>
      <w:r>
        <w:rPr>
          <w:rFonts w:ascii="Times New Roman" w:hAnsi="Times New Roman"/>
          <w:sz w:val="24"/>
          <w:szCs w:val="24"/>
        </w:rPr>
        <w:t>2016</w:t>
      </w:r>
      <w:r w:rsidRPr="00573BE0">
        <w:rPr>
          <w:rFonts w:ascii="Times New Roman" w:hAnsi="Times New Roman"/>
          <w:sz w:val="24"/>
          <w:szCs w:val="24"/>
        </w:rPr>
        <w:t xml:space="preserve"> г. в ГДДТ им. А. Алиша.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Во 2 этапе участвуют  победители районного тура (1, 2, 3 место).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3BE0">
        <w:rPr>
          <w:rFonts w:ascii="Times New Roman" w:hAnsi="Times New Roman"/>
          <w:b/>
          <w:i/>
          <w:sz w:val="24"/>
          <w:szCs w:val="24"/>
        </w:rPr>
        <w:t>Критерии оценки конкурсных работ:</w:t>
      </w:r>
    </w:p>
    <w:p w:rsidR="00EA1F0F" w:rsidRPr="00573BE0" w:rsidRDefault="00EA1F0F" w:rsidP="00EA1F0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lastRenderedPageBreak/>
        <w:t>Соответствие представленных материалов целям и задачам</w:t>
      </w:r>
      <w:r w:rsidRPr="00573BE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73BE0">
        <w:rPr>
          <w:rFonts w:ascii="Times New Roman" w:hAnsi="Times New Roman"/>
          <w:sz w:val="24"/>
          <w:szCs w:val="24"/>
        </w:rPr>
        <w:t>конкурса.</w:t>
      </w:r>
    </w:p>
    <w:p w:rsidR="00EA1F0F" w:rsidRPr="00573BE0" w:rsidRDefault="00EA1F0F" w:rsidP="00EA1F0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Эмоциональность, оригинальность текстов и литературное разнообразие материалов.</w:t>
      </w:r>
    </w:p>
    <w:p w:rsidR="00EA1F0F" w:rsidRPr="00573BE0" w:rsidRDefault="00EA1F0F" w:rsidP="00EA1F0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Выразительность идеи, глубина отражения темы и легкость восприятия.</w:t>
      </w:r>
    </w:p>
    <w:p w:rsidR="00EA1F0F" w:rsidRPr="00573BE0" w:rsidRDefault="00EA1F0F" w:rsidP="00EA1F0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Лаконичность и оригинальность иллюстративного решения.</w:t>
      </w:r>
    </w:p>
    <w:p w:rsidR="00EA1F0F" w:rsidRPr="00573BE0" w:rsidRDefault="00EA1F0F" w:rsidP="00EA1F0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</w:rPr>
        <w:t>Рекомендуется избегать употребления изобразительных штампов (перечеркнутых сигарет, шприцев, бутылок, изображения смерти и т.п.).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3BE0">
        <w:rPr>
          <w:rFonts w:ascii="Times New Roman" w:hAnsi="Times New Roman"/>
          <w:b/>
          <w:i/>
          <w:sz w:val="24"/>
          <w:szCs w:val="24"/>
        </w:rPr>
        <w:t>Требования к представляемым работам: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Работа может быть представлена как уже существующим периодическим печатным изданием (если оно соответствует «Положению» о конкурсе), так и новым выпуском издания.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Газеты предоставляются в черно-белом или полноцветном исполнении на бумажном носителе. Формат газеты выбирается произвольно, но должен быть удобным для чтения и для тиражирования (А4, А3, А2).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По объему издание должно содержать не менее 4 (8 страниц формата А4) и не более 16 полос (страниц) формата А3.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На первой полосе в шапке газеты необходимо указать название, номер и дату выхода газеты.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На последней полосе в исходных данных указать: адрес редакции, периодичность выхода и тираж газеты. Так же необходимо указать фамилию главного редактора, дизайнера и членов редколлегии.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Для образовательных учреждений, не имеющих компьютеров и множительной техники, возможно предоставление газеты в рукописном виде.</w:t>
      </w:r>
    </w:p>
    <w:p w:rsidR="00EA1F0F" w:rsidRPr="00573BE0" w:rsidRDefault="00EA1F0F" w:rsidP="00EA1F0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Материалы могут быть представлены как на русском, так и на татарском языках.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Идейная направленность газеты, полное раскрытие темы смотра-конкурса.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Газета - агитатор, пропагандист, организатор ;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Злободневность, актуальность выступлений.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Наличие оперативного материала, обмен опытом.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Авторский актив редколлегий;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Разнообразие газетных жанров;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Логика газеты – умение интересно и правильно расположить материал в газете, привлечь к нему внимание, выделить главное. 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Художественное оформление, его соответствие содержанию.</w:t>
      </w:r>
    </w:p>
    <w:p w:rsidR="00EA1F0F" w:rsidRPr="00573BE0" w:rsidRDefault="00EA1F0F" w:rsidP="00EA1F0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Заявка на участие (приложение)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73BE0">
        <w:rPr>
          <w:rFonts w:ascii="Times New Roman" w:hAnsi="Times New Roman"/>
          <w:b/>
          <w:i/>
          <w:sz w:val="24"/>
          <w:szCs w:val="24"/>
        </w:rPr>
        <w:t>Обязательные рубрики конкурса: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«Наркотики – угроза безопасности страны, безопасности планеты»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«Даже и не пробуй!»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«Почему мне не нужны алкоголь и наркотики…»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«Кто защитит моего друга от наркотиков» (эта тема рассматривает поддержку в молодежной среде и пожелания взрослым)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«Я веду здоровый образ жизни», «Здоровым быть модно»</w:t>
      </w:r>
    </w:p>
    <w:p w:rsidR="00EA1F0F" w:rsidRPr="00573BE0" w:rsidRDefault="00EA1F0F" w:rsidP="00EA1F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«Я выбираю интересную жизнь!» (в том числе рассказ об участии в проекте «</w:t>
      </w:r>
      <w:r w:rsidRPr="00573BE0">
        <w:rPr>
          <w:rFonts w:ascii="Times New Roman" w:hAnsi="Times New Roman"/>
          <w:sz w:val="24"/>
          <w:szCs w:val="24"/>
          <w:lang w:val="en-US"/>
        </w:rPr>
        <w:t>S</w:t>
      </w:r>
      <w:r w:rsidRPr="00573BE0">
        <w:rPr>
          <w:rFonts w:ascii="Times New Roman" w:hAnsi="Times New Roman"/>
          <w:sz w:val="24"/>
          <w:szCs w:val="24"/>
        </w:rPr>
        <w:t>а</w:t>
      </w:r>
      <w:r w:rsidRPr="00573BE0">
        <w:rPr>
          <w:rFonts w:ascii="Times New Roman" w:hAnsi="Times New Roman"/>
          <w:sz w:val="24"/>
          <w:szCs w:val="24"/>
          <w:lang w:val="en-US"/>
        </w:rPr>
        <w:t>M</w:t>
      </w:r>
      <w:r w:rsidRPr="00573BE0">
        <w:rPr>
          <w:rFonts w:ascii="Times New Roman" w:hAnsi="Times New Roman"/>
          <w:sz w:val="24"/>
          <w:szCs w:val="24"/>
        </w:rPr>
        <w:t>о</w:t>
      </w:r>
      <w:r w:rsidRPr="00573BE0">
        <w:rPr>
          <w:rFonts w:ascii="Times New Roman" w:hAnsi="Times New Roman"/>
          <w:sz w:val="24"/>
          <w:szCs w:val="24"/>
          <w:lang w:val="en-US"/>
        </w:rPr>
        <w:t>S</w:t>
      </w:r>
      <w:r w:rsidRPr="00573BE0">
        <w:rPr>
          <w:rFonts w:ascii="Times New Roman" w:hAnsi="Times New Roman"/>
          <w:sz w:val="24"/>
          <w:szCs w:val="24"/>
        </w:rPr>
        <w:t>тоятельные дети».</w:t>
      </w:r>
    </w:p>
    <w:p w:rsidR="00EA1F0F" w:rsidRPr="00573BE0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EA1F0F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A1F0F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A1F0F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A1F0F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EA1F0F" w:rsidRPr="00573BE0" w:rsidRDefault="00EA1F0F" w:rsidP="00EA1F0F">
      <w:pPr>
        <w:spacing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</w:p>
    <w:p w:rsidR="00EA1F0F" w:rsidRPr="00573BE0" w:rsidRDefault="00EA1F0F" w:rsidP="00EA1F0F">
      <w:p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3BE0">
        <w:rPr>
          <w:rFonts w:ascii="Times New Roman" w:hAnsi="Times New Roman"/>
          <w:b/>
          <w:sz w:val="24"/>
          <w:szCs w:val="24"/>
        </w:rPr>
        <w:t>З А Я В К А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на участие в городском конкурсе проектов детской и юношеской прессы против наркотиков </w:t>
      </w:r>
      <w:r w:rsidRPr="00573BE0">
        <w:rPr>
          <w:rFonts w:ascii="Times New Roman" w:hAnsi="Times New Roman"/>
          <w:b/>
          <w:iCs/>
          <w:sz w:val="24"/>
          <w:szCs w:val="24"/>
        </w:rPr>
        <w:t>«Без права на ошибку»</w:t>
      </w:r>
    </w:p>
    <w:p w:rsidR="00EA1F0F" w:rsidRPr="00573BE0" w:rsidRDefault="00EA1F0F" w:rsidP="00EA1F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1. Название учебного заведения (полностью):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2. Адрес и контактный телефон учебного заведения: 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3. Ф.И.О. (полностью) руководителя учебного заведения и ответственного за проведение антинаркотической работы: 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4. Название печатного издания: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5. Ф.И.О. (полностью) и должность руководителя печатного издания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(для приглашения на финал): __________________________________________________________________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6. Ф.И.О. (полностью), возраст, класс или группа, в которой учится участник конкурса (для приглашения на финал): 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7. Ф.И.О. (полностью), возраст, класс или группа, в которой учится участник конкурса (для приглашения на финал): __________________________________________________________________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8. Ф.И.О. (полностью), возраст, класс или группа, в которой учится участник конкурса (для приглашения на финал): __________________________________________________________________</w:t>
      </w:r>
    </w:p>
    <w:p w:rsidR="00EA1F0F" w:rsidRPr="00573BE0" w:rsidRDefault="00EA1F0F" w:rsidP="00EA1F0F">
      <w:pPr>
        <w:spacing w:line="240" w:lineRule="auto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3BE0">
        <w:rPr>
          <w:rFonts w:ascii="Times New Roman" w:hAnsi="Times New Roman"/>
          <w:sz w:val="24"/>
          <w:szCs w:val="24"/>
        </w:rPr>
        <w:t>учебного заведения __________________/_________________/</w:t>
      </w:r>
    </w:p>
    <w:p w:rsidR="00EA1F0F" w:rsidRPr="00573BE0" w:rsidRDefault="00EA1F0F" w:rsidP="00EA1F0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1F0F" w:rsidRPr="00573BE0" w:rsidRDefault="00EA1F0F" w:rsidP="00EA1F0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b/>
          <w:bCs/>
          <w:i/>
          <w:iCs/>
          <w:sz w:val="24"/>
          <w:szCs w:val="24"/>
        </w:rPr>
        <w:t xml:space="preserve">Справки </w:t>
      </w:r>
      <w:r w:rsidRPr="00573BE0">
        <w:rPr>
          <w:rFonts w:ascii="Times New Roman" w:hAnsi="Times New Roman"/>
          <w:sz w:val="24"/>
          <w:szCs w:val="24"/>
        </w:rPr>
        <w:t>по тел. 238-49-79 ГДДТ им. А. Алиша каб. № 38.</w:t>
      </w:r>
    </w:p>
    <w:p w:rsidR="00EA1F0F" w:rsidRPr="00573BE0" w:rsidRDefault="00EA1F0F" w:rsidP="00EA1F0F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3BE0">
        <w:rPr>
          <w:rFonts w:ascii="Times New Roman" w:hAnsi="Times New Roman"/>
          <w:sz w:val="24"/>
          <w:szCs w:val="24"/>
        </w:rPr>
        <w:t xml:space="preserve"> Ул. Галактионова 24 , методист Софьина Н. А.</w:t>
      </w:r>
    </w:p>
    <w:p w:rsidR="0054517A" w:rsidRDefault="0054517A"/>
    <w:sectPr w:rsidR="0054517A" w:rsidSect="00636F65">
      <w:footerReference w:type="even" r:id="rId5"/>
      <w:footerReference w:type="default" r:id="rId6"/>
      <w:pgSz w:w="11906" w:h="16838"/>
      <w:pgMar w:top="1134" w:right="1077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D8" w:rsidRDefault="00EA1F0F" w:rsidP="000416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44D8" w:rsidRDefault="00EA1F0F" w:rsidP="00573BE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4D8" w:rsidRDefault="00EA1F0F" w:rsidP="000416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44D8" w:rsidRDefault="00EA1F0F" w:rsidP="00573BE0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4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A1F0F"/>
    <w:rsid w:val="00000520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1F0F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A1F0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1F0F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EA1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2015-07-31T09:01:00Z</dcterms:created>
  <dcterms:modified xsi:type="dcterms:W3CDTF">2015-07-31T09:01:00Z</dcterms:modified>
</cp:coreProperties>
</file>